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CDDCC" w:rsidR="00061896" w:rsidRPr="005F4693" w:rsidRDefault="00F21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02388" w:rsidR="00061896" w:rsidRPr="00E407AC" w:rsidRDefault="00F21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647C9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9630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9D2F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0614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0309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B403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995A1" w:rsidR="00FC15B4" w:rsidRPr="00D11D17" w:rsidRDefault="00F2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CAB9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CC53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A187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6F56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FFF0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344B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9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C6D7F" w:rsidR="00DE76F3" w:rsidRPr="0026478E" w:rsidRDefault="00F21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0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1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8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8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7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C0D9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E069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F2AC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5447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8CC31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1335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C392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F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1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A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1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E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8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F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E34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9763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6B6E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3DE8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70D2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C20E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32453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A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C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9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B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8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9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5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AC0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8EF8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5E00A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2C8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1708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242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5915F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7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0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0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7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6898C" w:rsidR="00DE76F3" w:rsidRPr="0026478E" w:rsidRDefault="00F21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D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6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3B95B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F820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82B9B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FCAC" w:rsidR="009A6C64" w:rsidRPr="00C2583D" w:rsidRDefault="00F2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A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2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D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D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8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E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D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