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7FE4C5A" w:rsidR="006F0E30" w:rsidRPr="00E11670" w:rsidRDefault="007151E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2018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1C3EAD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59F84B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ACBC89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31F219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FB06146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7397172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F6082E1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41430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3B2BB6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6DC0E5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C5916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C907A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1C1E39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489DE2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CF71CD6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EB7C530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3FAF74B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7881B6E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22FC058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27B29D4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726866D" w:rsidR="00B87ED3" w:rsidRPr="00940301" w:rsidRDefault="007151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F19F1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B1492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DED97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B9127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CF2F3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A0060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C0007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DF97EEA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879C895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ADB8540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1063221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6FADEDA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4D4CD6F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246974E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7868F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310BE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293D9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5BDE6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1441F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2D9FA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9278A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E0513A1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446AA98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333B25F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407832C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AE351E0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A42377D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4E01177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3CECC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60B49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14ECC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F3FFA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DC8FA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9578B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30AE1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5B057AF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1066C67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2208032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F24C014" w:rsidR="00B87ED3" w:rsidRPr="00940301" w:rsidRDefault="007151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23E548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60D4A0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548BAC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92095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E7970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3E2FD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FE9AA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C3E88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6DCF2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2317A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151E9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