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0997" w:rsidR="0061148E" w:rsidRPr="0035681E" w:rsidRDefault="002C3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2F6D" w:rsidR="0061148E" w:rsidRPr="0035681E" w:rsidRDefault="002C3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D5EDC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C124D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37AB4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A077C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52AF4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06328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A74E9" w:rsidR="00CD0676" w:rsidRPr="00944D28" w:rsidRDefault="002C3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7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D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4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66CE4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3FB2F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4DA7F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5F487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B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86B13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FA1BE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4372E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1F06D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43511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735FE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01A16" w:rsidR="00B87ED3" w:rsidRPr="00944D28" w:rsidRDefault="002C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E9353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5F8CD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EA01D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9E126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07CB9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D8F6C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E5F65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7CC8B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5195B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183E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20CCA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C5E1D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7A1A2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473AF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1B031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6AA0F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3240D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FA132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13AEF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D9CDA" w:rsidR="00B87ED3" w:rsidRPr="00944D28" w:rsidRDefault="002C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E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FDA" w14:textId="77777777" w:rsidR="002C3654" w:rsidRDefault="002C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6ADE8D94" w:rsidR="00B87ED3" w:rsidRPr="00944D28" w:rsidRDefault="002C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6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