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FAAB" w:rsidR="0061148E" w:rsidRPr="0035681E" w:rsidRDefault="00F51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1901" w:rsidR="0061148E" w:rsidRPr="0035681E" w:rsidRDefault="00F51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DA16D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7FD5C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E1A79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E5D0E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50BD0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5865D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E6C5C" w:rsidR="00CD0676" w:rsidRPr="00944D28" w:rsidRDefault="00F51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32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6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E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3C3FD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F0CA1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6BD3F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BD589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B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D306F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9FE31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14751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7AAB8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49151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B3F6C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E4765" w:rsidR="00B87ED3" w:rsidRPr="00944D28" w:rsidRDefault="00F5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CECCC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E8AD2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70096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74B9F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B59D4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3B3F1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575E2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85C8B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40E9A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C06A0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0A974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6D1E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54B0D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52294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5A599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8ABC8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DBE16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6FA8D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F2DA5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F6505" w:rsidR="00B87ED3" w:rsidRPr="00944D28" w:rsidRDefault="00F5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8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3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