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1BCCEF" w:rsidR="002534F3" w:rsidRPr="0068293E" w:rsidRDefault="00A11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47ADDD" w:rsidR="002534F3" w:rsidRPr="0068293E" w:rsidRDefault="00A11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F396F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8ECEB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1B876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A5963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CF0FC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7CA98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476EC" w:rsidR="002A7340" w:rsidRPr="00FF2AF3" w:rsidRDefault="00A11E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5B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65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F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5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F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CC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409E0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4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A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A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5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4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3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B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6AA4B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1590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63459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8C2F4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8A50F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34542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8EA19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F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0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3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B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1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4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9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29ABB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6031A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556DA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9DACC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1AD39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D3A92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9D352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6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1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1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B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F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C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C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61D34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E04CA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149F7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EBC52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0EFD2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9A355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59565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B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A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F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D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B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0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8FD3B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761BE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7CAF5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0363F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6D7AB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8FD1F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CE41E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7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D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D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3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8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B456E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99BF7" w:rsidR="009A6C64" w:rsidRPr="00730585" w:rsidRDefault="00A1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14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1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3C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6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D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23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41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EC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71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F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1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7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1E7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