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C35C" w:rsidR="0061148E" w:rsidRPr="000C582F" w:rsidRDefault="008D4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6BDF" w:rsidR="0061148E" w:rsidRPr="000C582F" w:rsidRDefault="008D4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7B5F6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458CD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79DCB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DCAB0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95B85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5FCBC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CB1B9" w:rsidR="00B87ED3" w:rsidRPr="000C582F" w:rsidRDefault="008D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B7623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C58E4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A63AA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E3484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8A5B5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C4C6C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0E1D6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0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F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6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17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C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A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B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FEFEE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53E39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D9449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BEB76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F75B7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9DDFD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EF4CA" w:rsidR="00B87ED3" w:rsidRPr="000C582F" w:rsidRDefault="008D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8765F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FEC2A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2FE93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2A9A8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B1890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65850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D2169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5628A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26A61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D74EB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128F5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F02DF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D90F5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13FCC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71258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7109B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A7BE9" w:rsidR="00B87ED3" w:rsidRPr="000C582F" w:rsidRDefault="008D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6E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DA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84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ED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F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0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D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72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