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ACAE" w:rsidR="0061148E" w:rsidRPr="0035681E" w:rsidRDefault="00DB1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72E9" w:rsidR="0061148E" w:rsidRPr="0035681E" w:rsidRDefault="00DB1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D68D3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D4F95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43FC6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A8A08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690B3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97C0B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357F4" w:rsidR="00CD0676" w:rsidRPr="00944D28" w:rsidRDefault="00DB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8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2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3BF81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B8F1A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577AD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4E76C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5AEA0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F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22CE4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61155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B37E0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7B93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7FF5F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9D27E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78A64" w:rsidR="00B87ED3" w:rsidRPr="00944D28" w:rsidRDefault="00DB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DC1B" w:rsidR="00B87ED3" w:rsidRPr="00944D28" w:rsidRDefault="00DB1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22DD4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83ACF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7FD83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32568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8688B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A4268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DD6BE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A7B83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30EB9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ED7BC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BD188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99A39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3E418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68627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4B64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8CC5D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0B305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EBD78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5BF64" w:rsidR="00B87ED3" w:rsidRPr="00944D28" w:rsidRDefault="00DB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6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F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0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