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4CFDA" w:rsidR="00380DB3" w:rsidRPr="0068293E" w:rsidRDefault="00C63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61DC8" w:rsidR="00380DB3" w:rsidRPr="0068293E" w:rsidRDefault="00C63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938CD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FE982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6C627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EE523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48CE1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56CD0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D1D60" w:rsidR="00240DC4" w:rsidRPr="00B03D55" w:rsidRDefault="00C6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BA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3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C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85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9D18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CBE1B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0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D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1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B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9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D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5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54A16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7A872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2C4DF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47E5B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DA29E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19781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C3DD1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8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5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7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0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4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D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C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9F2EB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3B771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525B0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36320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2A557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3B3AE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CBF67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8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1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3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E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D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0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7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3C243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8A95A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ED956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4E6BA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94758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BB569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DB2E6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0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5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4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4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2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4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4C980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62E8F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9E231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25E45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09B8A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852EB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99D4B" w:rsidR="009A6C64" w:rsidRPr="00730585" w:rsidRDefault="00C6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3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4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7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7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B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1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4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44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