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ACC1" w:rsidR="0061148E" w:rsidRPr="00AB5B49" w:rsidRDefault="006824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324B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3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8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B6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EC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E51DD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C4047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4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5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4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9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3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A9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180B8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C548C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D61AC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5E343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34AF2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1D036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584B0" w:rsidR="00B87ED3" w:rsidRPr="00944D28" w:rsidRDefault="00682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4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8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F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E17A7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F8B8E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B5878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F280D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5307C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4AFEF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8004C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E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E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0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12AF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347B5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82E5D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2C21C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4DAC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C5CFA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7137B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7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D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93B1A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5B4AA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775EB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1CAF0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5F494" w:rsidR="00B87ED3" w:rsidRPr="00944D28" w:rsidRDefault="00682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2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0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3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2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4B2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