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EA1C" w:rsidR="0061148E" w:rsidRPr="00C834E2" w:rsidRDefault="006D72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042C" w:rsidR="0061148E" w:rsidRPr="00C834E2" w:rsidRDefault="006D72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591B5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CC7ED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FD720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460A3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C9D93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584CA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14479" w:rsidR="00B87ED3" w:rsidRPr="00944D28" w:rsidRDefault="006D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D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E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5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D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E458C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16C79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F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2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02B4A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26D55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AFF4F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BE0E3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D6A1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CD8E7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3979E" w:rsidR="00B87ED3" w:rsidRPr="00944D28" w:rsidRDefault="006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051B7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72F6C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68C2C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2C6D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C4FBA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27ADE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6F32C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9A5E8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8EFF1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88018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8869A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693C1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685E6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4E17A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6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76F7F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22A50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637E6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A166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A0CCB" w:rsidR="00B87ED3" w:rsidRPr="00944D28" w:rsidRDefault="006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62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8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24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