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ECE1" w:rsidR="0061148E" w:rsidRPr="00812946" w:rsidRDefault="00BD31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AED3" w:rsidR="0061148E" w:rsidRPr="00812946" w:rsidRDefault="00BD31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8A58E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41D19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E9F5D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FD552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2B359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BA623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DBB7E" w:rsidR="00673BC7" w:rsidRPr="00812946" w:rsidRDefault="00BD3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8B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FBA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7C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91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A5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C2D66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EC30B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F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E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4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B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EA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65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7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A83B1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3C5A7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53067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68AE7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5C73B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5EC08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A97BA" w:rsidR="00B87ED3" w:rsidRPr="00812946" w:rsidRDefault="00BD3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1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27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EA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8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0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C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A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654BC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35C1B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D9355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F16E9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D7615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07445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4B6DA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4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E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C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E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5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8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89DF1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9C469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13DBA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28F47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F85CA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55029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7A50E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E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F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F6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5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2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F8B5A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FFE68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BCA85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232F6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30AE4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BE707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84A11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1A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CC00" w:rsidR="00B87ED3" w:rsidRPr="00812946" w:rsidRDefault="00BD31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2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F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B0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F8BA71" w:rsidR="00B87ED3" w:rsidRPr="00812946" w:rsidRDefault="00BD3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52F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871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D4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82F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C86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CE3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54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BA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64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B3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36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D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C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311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