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386B" w:rsidR="0061148E" w:rsidRPr="00C834E2" w:rsidRDefault="004C2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3C46" w:rsidR="0061148E" w:rsidRPr="00C834E2" w:rsidRDefault="004C2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EA2F4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FE3BF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C61E0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C9503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3E84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8105E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5E048" w:rsidR="00B87ED3" w:rsidRPr="00944D28" w:rsidRDefault="004C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9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ECAEE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A9FFD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522EF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91E1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EBD9A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7BD4B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A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5D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9E32D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0C93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E2BF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24BF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3F04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7F3C3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61E6" w:rsidR="00B87ED3" w:rsidRPr="00944D28" w:rsidRDefault="004C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8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F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7917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BFAF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62D4E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EE111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28ACD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A45C9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9422D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4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C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E672" w:rsidR="00B87ED3" w:rsidRPr="00944D28" w:rsidRDefault="004C2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C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1E52F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2D1BD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F138B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FC5F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66644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05D2A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61B26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6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8AA6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D7EC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D058D" w:rsidR="00B87ED3" w:rsidRPr="00944D28" w:rsidRDefault="004C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E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1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BC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