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FE3C" w:rsidR="0061148E" w:rsidRPr="0035681E" w:rsidRDefault="00C57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8594" w:rsidR="0061148E" w:rsidRPr="0035681E" w:rsidRDefault="00C57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FC6CC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84753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DA245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E7827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3AFA4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C5A14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27896" w:rsidR="00CD0676" w:rsidRPr="00944D28" w:rsidRDefault="00C57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F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3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D9E72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6882E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6456B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67DED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CD81C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D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1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A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AF942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E1604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318DC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B0678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F277E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CDD59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3DE77" w:rsidR="00B87ED3" w:rsidRPr="00944D28" w:rsidRDefault="00C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9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FA713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48DB9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A0CC9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36C53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82FF2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39F79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D8063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F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B8548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E5F89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F946D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9B5F7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D314C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6AB9F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4B7E6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3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A993A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ADB2B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35CA0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E6B74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31A10" w:rsidR="00B87ED3" w:rsidRPr="00944D28" w:rsidRDefault="00C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7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8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EA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