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FACB" w:rsidR="0061148E" w:rsidRPr="008F69F5" w:rsidRDefault="009F7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C294" w:rsidR="0061148E" w:rsidRPr="008F69F5" w:rsidRDefault="009F7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DB9BB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A623F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3C274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449C7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39B09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40AFB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B4F61" w:rsidR="00B87ED3" w:rsidRPr="008F69F5" w:rsidRDefault="009F7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F8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9F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FE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66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AFF87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E0874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4B482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B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A2E11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34029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2B64F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EAF42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87EFC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66CB2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00CD3" w:rsidR="00B87ED3" w:rsidRPr="008F69F5" w:rsidRDefault="009F7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4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495BE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54DD6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35854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AAD5D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8BEA2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CF10E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4E10E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143FC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4219E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800B8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9739F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CA68A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50363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2743C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98469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41E4C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614EA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D500A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3A9BD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A049E" w:rsidR="00B87ED3" w:rsidRPr="008F69F5" w:rsidRDefault="009F7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EA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2022-10-19T06:10:00.0000000Z</dcterms:modified>
</coreProperties>
</file>