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CAAB" w:rsidR="0061148E" w:rsidRPr="00C834E2" w:rsidRDefault="00F12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C5E5" w:rsidR="0061148E" w:rsidRPr="00C834E2" w:rsidRDefault="00F12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69247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07235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03870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6806C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4FEA1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9CB88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80C58" w:rsidR="00B87ED3" w:rsidRPr="00944D28" w:rsidRDefault="00F1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6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1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47E5A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4A4A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E0E30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0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20DF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5A50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5E599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55A69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706C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8447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445C" w:rsidR="00B87ED3" w:rsidRPr="00944D28" w:rsidRDefault="00F1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E750F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48E42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EEF3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7C573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0A488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92C1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3E70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70DC" w:rsidR="00B87ED3" w:rsidRPr="00944D28" w:rsidRDefault="00F1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04C2C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1951F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1FDC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99B65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489A4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067C1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F0C6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065E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8DD2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292F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65690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99063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38081" w:rsidR="00B87ED3" w:rsidRPr="00944D28" w:rsidRDefault="00F1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A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1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