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CEBA" w:rsidR="0061148E" w:rsidRPr="00177744" w:rsidRDefault="00A169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6B06" w:rsidR="0061148E" w:rsidRPr="00177744" w:rsidRDefault="00A169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CE125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7BE08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9E8A5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52465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F72FD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F4552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6FD6C" w:rsidR="00983D57" w:rsidRPr="00177744" w:rsidRDefault="00A16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F9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2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F7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8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3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692CA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1B89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0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8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9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E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6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E2593" w:rsidR="00B87ED3" w:rsidRPr="00177744" w:rsidRDefault="00A16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4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ABB22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64B9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101EF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B5DBD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DCD34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9D0CA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63211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9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F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4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7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6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B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B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B450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4A335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CE9C5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405CF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8D9F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C46D6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02F79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4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5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1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F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F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6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A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203E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2C514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1A4D6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2752B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12F19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0D90A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CE4A6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D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F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D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5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8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3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C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61095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7DE5D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C7DD4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F477C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3568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EEF3F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0956E" w:rsidR="00B87ED3" w:rsidRPr="00177744" w:rsidRDefault="00A16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7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A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3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6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E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C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1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9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2022-10-19T06:09:00.0000000Z</dcterms:modified>
</coreProperties>
</file>