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30C1F" w:rsidR="0061148E" w:rsidRPr="0035681E" w:rsidRDefault="00A47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4E57" w:rsidR="0061148E" w:rsidRPr="0035681E" w:rsidRDefault="00A47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A640D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487A4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39B6E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6877F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15B6F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4EB39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57688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8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2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BFD0E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F172E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785CC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0EAA2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92DA1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292C4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A1B26" w:rsidR="00B87ED3" w:rsidRPr="00944D28" w:rsidRDefault="00A47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00286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84F7B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AAFFF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CCD2A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F09F5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C2E9B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80E03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4930E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52CFE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71263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EDA753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AE460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CC0F9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7E927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BBDC" w:rsidR="00B87ED3" w:rsidRPr="00944D28" w:rsidRDefault="00A47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8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79784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8EE85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F787F" w:rsidR="00B87ED3" w:rsidRPr="00944D28" w:rsidRDefault="00A47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92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3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F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F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1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A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