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EB69C6" w:rsidR="00CF4FE4" w:rsidRPr="00001383" w:rsidRDefault="006828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0A1FF34" w:rsidR="00600262" w:rsidRPr="00001383" w:rsidRDefault="006828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951C16" w:rsidR="004738BE" w:rsidRPr="00001383" w:rsidRDefault="0068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7B93081" w:rsidR="004738BE" w:rsidRPr="00001383" w:rsidRDefault="0068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8A21115" w:rsidR="004738BE" w:rsidRPr="00001383" w:rsidRDefault="0068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5431876" w:rsidR="004738BE" w:rsidRPr="00001383" w:rsidRDefault="0068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AA3C958" w:rsidR="004738BE" w:rsidRPr="00001383" w:rsidRDefault="0068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C010C7" w:rsidR="004738BE" w:rsidRPr="00001383" w:rsidRDefault="0068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D6E6B54" w:rsidR="004738BE" w:rsidRPr="00001383" w:rsidRDefault="006828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C8089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3181D8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2212243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48D1A6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466354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66FED4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BD689CB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614CBF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F94B1C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187FA20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44E7FF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5E6BB06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AFD4AF4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D7D00BD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B13F7A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FEA92BE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A4FCE33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D7EBFAE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46B021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5024A8B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F103CF4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4AC0BEF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CD7EB7" w:rsidR="009A6C64" w:rsidRPr="006828D6" w:rsidRDefault="0068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8D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C1AD93" w:rsidR="009A6C64" w:rsidRPr="006828D6" w:rsidRDefault="0068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8D6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A689D0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D311B62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BFD5DD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54C36A3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D7F040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86E86EB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26F8DA4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C9994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DD6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E086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28A92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2F79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469D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91F13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30E2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6E00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234F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9DD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C0FDBA0" w:rsidR="00600262" w:rsidRPr="00001383" w:rsidRDefault="006828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A858DA8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6F11F7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BC8C0D6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CDE5391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AF6D72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160B9E7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3041A7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09CD4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974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61CD0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7B2E6EB" w:rsidR="009A6C64" w:rsidRPr="006828D6" w:rsidRDefault="0068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8D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B6CF1FA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9D4AD4A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29791F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E3D7E6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7AE90E2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2761CF1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9F170C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227CE15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0803CA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81875E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1F5E086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4E74EE5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77AD2FB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A8534E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A6F7326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FA326F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F8F7FA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933BA4F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FD49B1A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39C5272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188F1DD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90BC94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E6C100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CCB81D0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22837F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D1C26E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CF3598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41D74A3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2DCCCCF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E35BEC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4A5A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D708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B77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8BA3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B38A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71F75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CF24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54AA1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C5AA535" w:rsidR="00600262" w:rsidRPr="00001383" w:rsidRDefault="006828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AD18B73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A10C3D9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8C7068D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7E319A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FC5EEB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CCED241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BA9A78C" w:rsidR="00E312E3" w:rsidRPr="00001383" w:rsidRDefault="006828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B1E78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AF56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402C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B8A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186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BB27A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EE94F9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354187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EE46035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65C6D75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7DFEDE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FA76E05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52B85C3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23A616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10E7259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5C7BE2B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43723B1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47092D7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11AFC3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2D481F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3A73C4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245959D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D4C2B0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89EFA15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7AE6B77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6B567FA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DD3E8B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FDC8D7A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016A10B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77D0280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3A7B8E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0A65A48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14E63AD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B44C96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C9FC3BA" w:rsidR="009A6C64" w:rsidRPr="006828D6" w:rsidRDefault="006828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828D6">
              <w:rPr>
                <w:rFonts w:cstheme="minorHAnsi"/>
                <w:b/>
                <w:color w:val="FF0000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B266B70" w:rsidR="009A6C64" w:rsidRPr="00001383" w:rsidRDefault="006828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F48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6D1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9CB9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2973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958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C024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4C47B4" w:rsidR="00977239" w:rsidRPr="00977239" w:rsidRDefault="006828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DDE6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718D1" w:rsidR="00977239" w:rsidRPr="00977239" w:rsidRDefault="006828D6">
            <w:pPr>
              <w:rPr>
                <w:rFonts w:cstheme="minorHAnsi"/>
              </w:rPr>
            </w:pPr>
            <w:r>
              <w:rPr>
                <w:rFonts w:cstheme="minorHAnsi"/>
              </w:rPr>
              <w:t>Apr 23: Saint George - Name day of the Holy Father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D192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BB8A6" w:rsidR="00977239" w:rsidRPr="00977239" w:rsidRDefault="006828D6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Saint Joseph the Worker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69F0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A8CD26" w:rsidR="00977239" w:rsidRPr="00977239" w:rsidRDefault="006828D6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Saints Peter and Paul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4CFA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700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4185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7DED6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B79B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9F1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CF08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1D6A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76FA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8EC9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79E2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828D6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Q2 Calendar</dc:title>
  <dc:subject>Quarter 2 Calendar with Vatican Holidays</dc:subject>
  <dc:creator>General Blue Corporation</dc:creator>
  <keywords>Vatican 2019 - Q2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