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ACD4" w:rsidR="0061148E" w:rsidRPr="008F69F5" w:rsidRDefault="008E52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9E5A4" w:rsidR="0061148E" w:rsidRPr="008F69F5" w:rsidRDefault="008E52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B89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6F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3D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A08F8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D9C77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0389E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622E6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A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7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B092" w:rsidR="00B87ED3" w:rsidRPr="00944D28" w:rsidRDefault="008E5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7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AC8C2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D835B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8EFDE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6DECD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8F432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28603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8776B" w:rsidR="00B87ED3" w:rsidRPr="008F69F5" w:rsidRDefault="008E5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E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A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A144D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72B61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F1BD26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4C739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C7C03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FAB0F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4CA06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B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2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FCAB3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B2AD5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27528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32F3DB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64638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A8CC0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FD6DE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7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5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2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0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B8B5B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268A1E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D7D94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43F19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EA7B6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E41A0" w:rsidR="00B87ED3" w:rsidRPr="008F69F5" w:rsidRDefault="008E5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B0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5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22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