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FCC0" w:rsidR="0061148E" w:rsidRPr="008F69F5" w:rsidRDefault="00B06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3586" w:rsidR="0061148E" w:rsidRPr="008F69F5" w:rsidRDefault="00B06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FA48E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FEB60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569DE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7B128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B7C44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1E161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28ADC" w:rsidR="00B87ED3" w:rsidRPr="008F69F5" w:rsidRDefault="00B0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E1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01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F4C19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4A4D6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3F2EE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2E803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54B3A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C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92E3" w:rsidR="00B87ED3" w:rsidRPr="00944D28" w:rsidRDefault="00B06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B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D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AC628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FD816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678487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91133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825FB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B5430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BC12B" w:rsidR="00B87ED3" w:rsidRPr="008F69F5" w:rsidRDefault="00B0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5274D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51FF6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EBD19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DA972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2BB48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BF8D9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3C2A2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A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02134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7772C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69C78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85EE0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A94B7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FAF7F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1407E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455B8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D2133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DA13B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2F996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BBD9E" w:rsidR="00B87ED3" w:rsidRPr="008F69F5" w:rsidRDefault="00B0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6F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CF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D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3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2022-10-20T16:32:00.0000000Z</dcterms:modified>
</coreProperties>
</file>