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4ABB" w:rsidR="0061148E" w:rsidRPr="0035681E" w:rsidRDefault="002A7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4848" w:rsidR="0061148E" w:rsidRPr="0035681E" w:rsidRDefault="002A7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13817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8463D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72AA4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02A2F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465F7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CBAA1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F262F" w:rsidR="00CD0676" w:rsidRPr="00944D28" w:rsidRDefault="002A7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F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7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871E0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7CA52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FA491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A8022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3B2B3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8056" w:rsidR="00B87ED3" w:rsidRPr="00944D28" w:rsidRDefault="002A7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3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4ABEB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297F6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819F8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040D5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C932A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49FC1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69C8B" w:rsidR="00B87ED3" w:rsidRPr="00944D28" w:rsidRDefault="002A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A01B7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61119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990DE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D0D96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A7B7F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3CC02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8158B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6D666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701F2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697AF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3BA57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CCB97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4957B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5EE1C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2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7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845A3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34803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B08D0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83CA4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61660" w:rsidR="00B87ED3" w:rsidRPr="00944D28" w:rsidRDefault="002A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7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6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5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2022-10-20T08:52:00.0000000Z</dcterms:modified>
</coreProperties>
</file>