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CACA" w:rsidR="0061148E" w:rsidRPr="00C834E2" w:rsidRDefault="009D4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1CAC4" w:rsidR="0061148E" w:rsidRPr="00C834E2" w:rsidRDefault="009D4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AA747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9261A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481FA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01D91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E5457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90366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16A07" w:rsidR="00B87ED3" w:rsidRPr="00944D28" w:rsidRDefault="009D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1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C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1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B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B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CC1E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0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6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A95B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72CC8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30A18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4D78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9DE83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394C8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6906" w:rsidR="00B87ED3" w:rsidRPr="00944D28" w:rsidRDefault="009D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9171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D99D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CA51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11A11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F6ED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3EDF7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5A2AB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B1C3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431D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974F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4F95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D32B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D4E46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2B79C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5B93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693B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AEA5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7FFF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70619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1713A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F02F" w:rsidR="00B87ED3" w:rsidRPr="00944D28" w:rsidRDefault="009D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F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