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ABB59" w:rsidR="0061148E" w:rsidRPr="00C834E2" w:rsidRDefault="00EF11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C82B46" w:rsidR="0061148E" w:rsidRPr="00C834E2" w:rsidRDefault="00EF11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D6D9F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8642B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BD2A8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7F58C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8137F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D1E13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59331" w:rsidR="00B87ED3" w:rsidRPr="00944D28" w:rsidRDefault="00EF11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30F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8BD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4C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D311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9DE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7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067B5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7E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EE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15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40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9B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76E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64D6E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60D17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F4740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FE6BA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FA22C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901CB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DF9BA" w:rsidR="00B87ED3" w:rsidRPr="00944D28" w:rsidRDefault="00EF11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5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1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5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D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E6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D7A8D0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E389E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401F6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C6063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E00703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C307C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CA8C6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3E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E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EC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A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9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CA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3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4F546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FD6DD4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8759E3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3AE97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B51EEA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73BC94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4B45BD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2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B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90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D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F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6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BF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CE31E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D843E5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E371E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2B9A1F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0AA70D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ACD99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C30C6" w:rsidR="00B87ED3" w:rsidRPr="00944D28" w:rsidRDefault="00EF11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1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1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5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4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7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E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47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1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2022-10-20T14:34:00.0000000Z</dcterms:modified>
</coreProperties>
</file>