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CEFC" w:rsidR="0061148E" w:rsidRPr="00177744" w:rsidRDefault="00502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E426" w:rsidR="0061148E" w:rsidRPr="00177744" w:rsidRDefault="00502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0B326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4F1CE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CB49E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6EA3B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34898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49EF9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1F530" w:rsidR="004A6494" w:rsidRPr="00177744" w:rsidRDefault="005029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43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D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7F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E7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50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AE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E13BE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6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A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E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4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6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B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8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B8E48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41582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1F01A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D0569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7D7C3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89AD4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A6D71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E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9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4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5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D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8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5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12B7C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0C676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8B5BE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C0C17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C8D7C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C856A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C3944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E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A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1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8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C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7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D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1896D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6736B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16AD7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2DB39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E9F60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DA551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8A5907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1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D6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C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1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4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B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6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0E9B0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0A383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C8416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76559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5639E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4EF26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9F14C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1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D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3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7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B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7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A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E7865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A637C9" w:rsidR="00B87ED3" w:rsidRPr="00177744" w:rsidRDefault="00502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A04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E2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4A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8FD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D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0D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6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18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DC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F9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5D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36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290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2022-10-16T14:06:00.0000000Z</dcterms:modified>
</coreProperties>
</file>