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B2CE" w:rsidR="0061148E" w:rsidRPr="0035681E" w:rsidRDefault="00C71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1397B" w:rsidR="0061148E" w:rsidRPr="0035681E" w:rsidRDefault="00C71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981A5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EC624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66C45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03558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C56E3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63BEE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BC800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C14B6" w:rsidR="00B87ED3" w:rsidRPr="00944D28" w:rsidRDefault="00C71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4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6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9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F89EC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20F6E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37669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11290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879EC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9E83F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41E9E" w:rsidR="00B87ED3" w:rsidRPr="00944D28" w:rsidRDefault="00C7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A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B9855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0AA08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8983A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9CBB7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803EB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02278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3734CB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B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9B068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D106E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35E4D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B287C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D1385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5A36B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6CE52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5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C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2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83185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41D7B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E24F2" w:rsidR="00B87ED3" w:rsidRPr="00944D28" w:rsidRDefault="00C7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ED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C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F7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13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C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B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A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1D8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