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F1C2E50" w:rsidR="006F0E30" w:rsidRPr="002F1B6A" w:rsidRDefault="00803CC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729A2B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FDE176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22618B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B71E62F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20847AC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B51C56D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B80BA13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353C5F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6359F1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A8FF88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B98583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2B281B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B0FB8B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46F38E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73E7154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6E0D5AF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8C05BBA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75E03ED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9E15EDC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91226BF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0F2B430" w:rsidR="00B87ED3" w:rsidRPr="002F1B6A" w:rsidRDefault="00803CC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18E83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A7286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68BEC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CC958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600F7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86538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9F769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AF3D57A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E0CF251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A1C5C57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63AC58F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7619895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84FBF06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4C843D9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7517F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1B8C9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D0F70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7B9F4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62773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6600D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1DFD9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D511CF7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DC22E42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0E24EC5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A47DE4E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4B65D5C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38B4C95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A86F401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BD111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D7592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4F488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2280B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32879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205B5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64BA6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825C1C4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9F8FBAA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DB93C7F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4452ED3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A528009" w:rsidR="00B87ED3" w:rsidRPr="002F1B6A" w:rsidRDefault="00803CC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EE1188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038262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B8757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FDBA7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652B7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D222A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A06B8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C771A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51D8D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03CC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