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CDAF" w:rsidR="0061148E" w:rsidRPr="0035681E" w:rsidRDefault="00DE3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ACB990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188C9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12914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D40B6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D3C4E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67B725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287200" w:rsidR="00CD0676" w:rsidRPr="00944D28" w:rsidRDefault="00DE3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AA3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E2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BA0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47D2D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F4768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C84CB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AB4F1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C7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C37C2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4A7E4D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B7145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12B71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856F5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CCFBB6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67AB7C" w:rsidR="00B87ED3" w:rsidRPr="00944D28" w:rsidRDefault="00DE3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3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5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1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B1A4B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991C03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DB388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A1B72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44DD9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A4E003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B31A15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C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B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2A2A3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77A29E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3EC051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777608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9489D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0E39B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B00F6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7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3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C23AE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D4107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09229E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5B4B0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B281C7" w:rsidR="00B87ED3" w:rsidRPr="00944D28" w:rsidRDefault="00DE3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E1C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9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1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1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5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