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6BC4A" w:rsidR="00A37DAC" w:rsidRPr="00A37DAC" w:rsidRDefault="003255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E37D37" w:rsidR="00A37DAC" w:rsidRPr="00A37DAC" w:rsidRDefault="003255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78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139DB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7A92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33772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FC65D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44246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535CB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89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5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0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3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9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F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D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F4D9D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B6D8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5A448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FC91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6E6CE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10E26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FD790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1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A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C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F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1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8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D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15E06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4C11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B1E36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B4B3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2FFC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0EEAC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9601B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1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1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2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8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C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1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8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5F1E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AA883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EB0A9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C060C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87FA0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5942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1A42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8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F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C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0D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4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3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C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90389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B700B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4DC47" w:rsidR="009A6C64" w:rsidRPr="00C2583D" w:rsidRDefault="003255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4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3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53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9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B6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3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7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D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5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C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5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55B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