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4DEB40" w:rsidR="00A37DAC" w:rsidRPr="00A37DAC" w:rsidRDefault="00FB37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1DD3EA" w:rsidR="00A37DAC" w:rsidRPr="00A37DAC" w:rsidRDefault="00FB3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8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80521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2437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5E2A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B87E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3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8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6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9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7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8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2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63701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7607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316B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8A22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2CBF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8B64F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54B0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8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D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3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8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D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6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3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9563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FD72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CDF8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B1AA6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4255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69160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2D98B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2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D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0C534" w:rsidR="00DE76F3" w:rsidRPr="0026478E" w:rsidRDefault="00FB3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Nationale de la France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A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B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3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0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AA16A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534B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D31D2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A42A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70069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9034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CC36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F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4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D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5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7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2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C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D83D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0B53D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947C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46AA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16C6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7151" w:rsidR="009A6C64" w:rsidRPr="00C2583D" w:rsidRDefault="00FB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F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5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A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7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C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D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4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7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B37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