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6544AD" w:rsidR="00A37DAC" w:rsidRPr="00A37DAC" w:rsidRDefault="007465D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F5457B" w:rsidR="00A37DAC" w:rsidRPr="00A37DAC" w:rsidRDefault="007465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73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7B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49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9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7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28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D1096D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90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DF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9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DE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AA8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61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3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EA796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4E853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5C0CA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1236F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11247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A153F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887CA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0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4FEF6" w:rsidR="00DE76F3" w:rsidRPr="0026478E" w:rsidRDefault="007465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Civic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1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790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7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DD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E2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9AF08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F27D5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AABA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C63B6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5ED4B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C64F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926F3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CB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7F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2A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A0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D3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6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8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75C11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1F16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2D72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D9157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922BA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F3E0B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50C0C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F3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95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3F6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6D8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D5F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6C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C1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DD94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5E0ED2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3D24E6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D0FC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4BB62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92572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F69A6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6C6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6B4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BD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D95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45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B4E4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94E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BEA5B1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89BEE" w:rsidR="009A6C64" w:rsidRPr="00C2583D" w:rsidRDefault="007465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00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97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3E9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030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71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4E75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82A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7E7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33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555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E3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7B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65D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465D4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