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C478" w:rsidR="0061148E" w:rsidRPr="00C834E2" w:rsidRDefault="00E75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D5C7" w:rsidR="0061148E" w:rsidRPr="00C834E2" w:rsidRDefault="00E75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DC240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011F5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F25D1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3FCF3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9B924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635BB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66A97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2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0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8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9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3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7C8FC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D5E83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3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7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6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8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586B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50DAA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72E2F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94C80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9EE92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E6D96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77F4D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2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D39A8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0E645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8119F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4A6A5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ECDA6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216AA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3E2DF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9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E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8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9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791D1" w:rsidR="00B87ED3" w:rsidRPr="00944D28" w:rsidRDefault="00E7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4098C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CABF1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7596D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547EC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947CD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71C20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80A87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F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E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CBE70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A6CF3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76C46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7CB4D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0B25D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31176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957CB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2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1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E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7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E6D92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1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2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6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17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C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8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1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B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1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C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D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5BF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