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AEEC" w:rsidR="0061148E" w:rsidRPr="00C834E2" w:rsidRDefault="00EB6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7C14" w:rsidR="0061148E" w:rsidRPr="00C834E2" w:rsidRDefault="00EB6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82FB0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1790A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B8086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5D814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ACE2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C9332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259E4" w:rsidR="00B87ED3" w:rsidRPr="00944D28" w:rsidRDefault="00EB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7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B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1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7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A966D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4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9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B331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C38B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B7E2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2A5B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41F4A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89432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BF9D2" w:rsidR="00B87ED3" w:rsidRPr="00944D28" w:rsidRDefault="00EB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ADD86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75EA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4D6F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300C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42DB4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EC4E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48820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9C15F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116C2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2E52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D735D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6ECE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9C424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9156E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74304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60A16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CDB5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48B08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95BB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43B6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75A10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BBBF7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6B8F3" w:rsidR="00B87ED3" w:rsidRPr="00944D28" w:rsidRDefault="00EB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E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A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4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5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C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6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7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8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61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2022-10-16T11:47:00.0000000Z</dcterms:modified>
</coreProperties>
</file>