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BFCC" w:rsidR="0061148E" w:rsidRPr="00944D28" w:rsidRDefault="00EC5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51DF" w:rsidR="0061148E" w:rsidRPr="004A7085" w:rsidRDefault="00EC5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898AC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5D3E1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1B299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A2BE8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823BF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B0D97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92F49" w:rsidR="00A67F55" w:rsidRPr="00944D28" w:rsidRDefault="00EC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3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9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8728B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A0253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F9BFE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55114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9A31E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0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9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2488A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A5813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94F83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8FF92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F6AD5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7FC84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0EAAA" w:rsidR="00B87ED3" w:rsidRPr="00944D28" w:rsidRDefault="00EC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5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5F5E7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C44AA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4C68C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B4A28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395FF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D525D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F65E0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443D6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84040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52F46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C9F40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1877A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851A7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809D6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ED5D3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F7898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D8897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26343" w:rsidR="00B87ED3" w:rsidRPr="00944D28" w:rsidRDefault="00EC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62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1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4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2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