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190B" w:rsidR="0061148E" w:rsidRPr="00C61931" w:rsidRDefault="00E85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9A6A" w:rsidR="0061148E" w:rsidRPr="00C61931" w:rsidRDefault="00E85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4C9BE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FAC2D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92B2E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7CC57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5D188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BBAFB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752F3" w:rsidR="00B87ED3" w:rsidRPr="00944D28" w:rsidRDefault="00E8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2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D1312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8E3E2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DE08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50AB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8C30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E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74D95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A8A05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C8A12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9D05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0BF0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1FFF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B69BC" w:rsidR="00B87ED3" w:rsidRPr="00944D28" w:rsidRDefault="00E8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F21C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19606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8B69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F04CB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6357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3DCA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6FE4C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BA91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6E86B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DA27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9127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7201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EFB60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83F1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0F47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EB46F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E2BB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0120" w:rsidR="00B87ED3" w:rsidRPr="00944D28" w:rsidRDefault="00E8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6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