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1019" w:rsidR="0061148E" w:rsidRPr="002E6F3C" w:rsidRDefault="00D83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B0DB" w:rsidR="0061148E" w:rsidRPr="002E6F3C" w:rsidRDefault="00D83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298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114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70A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8CE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C40D1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D9A2F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0555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CF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7B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7D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5B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86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DF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5A1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D8C3E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5F343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76C9C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BA947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CE41A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EF91B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22205" w:rsidR="00B87ED3" w:rsidRPr="00616C8D" w:rsidRDefault="00D83E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F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5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55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D5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A8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4D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CE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23EAB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8B481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62293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E56A2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0D604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7ABBE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0FBD4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AF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8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2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7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F52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46C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CF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A4EDC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72812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559C4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BCC21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F896D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26323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A8806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FF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0D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8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0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C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EE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0F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2561A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9E520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E5EF7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6C9AC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62EC8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5563C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88AD0" w:rsidR="00B87ED3" w:rsidRPr="00616C8D" w:rsidRDefault="00D83E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F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FB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1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B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A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A01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0AAB" w:rsidR="00B87ED3" w:rsidRPr="00616C8D" w:rsidRDefault="00D83E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Alla Helgons dag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E6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