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4CAD" w:rsidR="0061148E" w:rsidRPr="00C834E2" w:rsidRDefault="002D4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96D6" w:rsidR="0061148E" w:rsidRPr="00C834E2" w:rsidRDefault="002D4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7565C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993D7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141C2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EC8B3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DDFA3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C6741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378AE" w:rsidR="00B87ED3" w:rsidRPr="00944D28" w:rsidRDefault="002D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E5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8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59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3CB2C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4463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E08DF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1FF41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A4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E2B5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741ED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043AB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16152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805D2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32D51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31EC" w:rsidR="00B87ED3" w:rsidRPr="00944D28" w:rsidRDefault="002D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E36C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15F4A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C215C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A2C2F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24BF8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7FB51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12BC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9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84D1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04FFD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3BAC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C3937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33CA8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3C5C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8C338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620AD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346C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2F9F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2A44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7F70F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C3A27" w:rsidR="00B87ED3" w:rsidRPr="00944D28" w:rsidRDefault="002D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A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A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8D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