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CEDE" w:rsidR="0061148E" w:rsidRPr="0035681E" w:rsidRDefault="000A5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0D17" w:rsidR="0061148E" w:rsidRPr="0035681E" w:rsidRDefault="000A5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6CFAA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11C46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BF8B4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23CD1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7B6F2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9DEE8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F3D9D" w:rsidR="00CD0676" w:rsidRPr="00944D28" w:rsidRDefault="000A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4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8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0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DD0CA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1627A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4107C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7DB44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7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368A6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C8AF0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FA1F7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3D66E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64362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1856B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E6560" w:rsidR="00B87ED3" w:rsidRPr="00944D28" w:rsidRDefault="000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50284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AECF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04E7A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852C6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7E161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F10E4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A7AA2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698A" w:rsidR="00B87ED3" w:rsidRPr="00944D28" w:rsidRDefault="000A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D985F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68E21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5E054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13646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E2AC2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989FE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433A7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E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68E53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CF838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56045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8B964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C9558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5CEF5" w:rsidR="00B87ED3" w:rsidRPr="00944D28" w:rsidRDefault="000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D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2022-10-20T14:54:00.0000000Z</dcterms:modified>
</coreProperties>
</file>