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AC2C" w:rsidR="0061148E" w:rsidRPr="00944D28" w:rsidRDefault="00E01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86C3" w:rsidR="0061148E" w:rsidRPr="004A7085" w:rsidRDefault="00E01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B0F349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07D19D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319AB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7028B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40EFEA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2CE392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0124A2" w:rsidR="00E22E60" w:rsidRPr="007D5604" w:rsidRDefault="00E01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7E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07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0C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FE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DF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E6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2F00F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F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0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86350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50932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C648E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34FA7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31EDA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1B51B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AE41A" w:rsidR="00B87ED3" w:rsidRPr="007D5604" w:rsidRDefault="00E01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A77D" w:rsidR="00B87ED3" w:rsidRPr="00944D28" w:rsidRDefault="00E01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AAD93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BD54E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EC718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386A3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9055D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002FE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DCC04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70196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117B1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0D9A0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433AD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8185B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F9472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3BFD9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CF3A6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5DC75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285A7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8EF3B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CDF31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F8F60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2223B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3E2A2E" w:rsidR="00B87ED3" w:rsidRPr="007D5604" w:rsidRDefault="00E01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C84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21A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1E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A5E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03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95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B4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