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F6E2" w:rsidR="0061148E" w:rsidRPr="002E6F3C" w:rsidRDefault="00321F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4BD4" w:rsidR="0061148E" w:rsidRPr="002E6F3C" w:rsidRDefault="00321F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A9834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E8209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74B96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744C7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CC237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7F72FE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8BAC8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CA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50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BBF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64C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397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B63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23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870A4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A8C69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FBF041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C408D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0436F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2A8CF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ADCA36" w:rsidR="00B87ED3" w:rsidRPr="00616C8D" w:rsidRDefault="00321F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2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95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CB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53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7D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C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33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B7029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376A3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72283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E5777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52014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E3243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8BA11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C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B0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C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5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CA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AE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6E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1706E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6ECE4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01A63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F59E3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1837D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58FDC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21BB1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F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AA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11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84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1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D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2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CFC9A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687C2" w:rsidR="00B87ED3" w:rsidRPr="00616C8D" w:rsidRDefault="00321F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90D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A4E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671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97D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E3E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9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0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6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34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D2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3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A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21F5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