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2B6E7" w:rsidR="0061148E" w:rsidRPr="00AB5B49" w:rsidRDefault="000F1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0B007" w:rsidR="0061148E" w:rsidRPr="00AB5B49" w:rsidRDefault="000F1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752FD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1AEC2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C2D25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D469E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15A19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FB123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6F3329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8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AE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A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B6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A8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65676C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7DF72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E1510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994B7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8F4DD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95F15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BCCED" w:rsidR="00B87ED3" w:rsidRPr="00944D28" w:rsidRDefault="000F1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3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A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A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6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1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1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16E8EA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FF558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F0AE7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5CBAC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AD843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9A307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BD3E7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2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4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2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3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7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C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E1BDD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93963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CCD73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5DEFA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259BD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2F92B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7F640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B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2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9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D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E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5AB3F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E5151B" w:rsidR="00B87ED3" w:rsidRPr="00944D28" w:rsidRDefault="000F1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0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9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7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2C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BB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7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7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A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6E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