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AEC7" w:rsidR="0061148E" w:rsidRPr="00C834E2" w:rsidRDefault="00743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4AC9" w:rsidR="0061148E" w:rsidRPr="00C834E2" w:rsidRDefault="00743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8FDD1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84000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5D1FD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2A481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C461A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8277E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B4E65" w:rsidR="00B87ED3" w:rsidRPr="00944D28" w:rsidRDefault="00743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6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E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D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D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4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4E784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E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B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8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7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E36C" w:rsidR="00B87ED3" w:rsidRPr="00944D28" w:rsidRDefault="00743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A0B1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747C6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2CEFC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7E7BB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2AE0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4309D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59DBC" w:rsidR="00B87ED3" w:rsidRPr="00944D28" w:rsidRDefault="00743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90CCD" w:rsidR="00B87ED3" w:rsidRPr="00944D28" w:rsidRDefault="00743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1BE5E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E4C14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15BE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D3FCC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7D28E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292ED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61AD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9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935CA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0E10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2023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C5606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5CD04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CFE1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66DAA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1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BEFDB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02702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DEDFE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F0ED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A2992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86CC1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D246E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5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9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4E1A3" w:rsidR="00B87ED3" w:rsidRPr="00944D28" w:rsidRDefault="00743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D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C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F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B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F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2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D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B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