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EADF" w:rsidR="0061148E" w:rsidRPr="00177744" w:rsidRDefault="00957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F255" w:rsidR="0061148E" w:rsidRPr="00177744" w:rsidRDefault="00957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1DD6A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9382F3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8D317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D835E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0B854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9CF6D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DADA3" w:rsidR="00983D57" w:rsidRPr="00177744" w:rsidRDefault="00957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27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AF099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90F19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1562E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1386F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4032E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A7129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1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C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4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4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E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A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3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5DFD6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BE599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47063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5EC10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C535C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BA1A3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9C093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8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40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8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DE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6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4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D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FF12F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2F1BF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7917C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0E75E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748CF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CD412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060C9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4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1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5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8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0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0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6D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9D034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31C2A1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E88FC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DC2B9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18EE0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984E2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C9B0C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5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2F2D8" w:rsidR="00B87ED3" w:rsidRPr="00177744" w:rsidRDefault="009573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9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34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2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B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4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3012E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D7BF1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1EE23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8F0F5" w:rsidR="00B87ED3" w:rsidRPr="00177744" w:rsidRDefault="00957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C5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68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C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1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8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9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0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B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1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2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2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2022-10-20T21:23:00.0000000Z</dcterms:modified>
</coreProperties>
</file>