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DAEC" w:rsidR="0061148E" w:rsidRPr="0035681E" w:rsidRDefault="00434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3096" w:rsidR="0061148E" w:rsidRPr="0035681E" w:rsidRDefault="00434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45104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9C7F4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B0BA5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76CB3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CD578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223A4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9AA25" w:rsidR="00CD0676" w:rsidRPr="00944D28" w:rsidRDefault="00434E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3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986B8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6CCFA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FEE1F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BDCDC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32C43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1B5E1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4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5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8350B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92372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419E1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8A0E0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57601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CBA57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D3588" w:rsidR="00B87ED3" w:rsidRPr="00944D28" w:rsidRDefault="004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D38D8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B638A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4EAB1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C5FFD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BE8CA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A6C72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0528C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77BC0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2BA09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142CA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F252F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AC260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C728E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FFA2F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139E" w:rsidR="00B87ED3" w:rsidRPr="00944D28" w:rsidRDefault="0043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FC2C7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E0175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55D42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F2CFA" w:rsidR="00B87ED3" w:rsidRPr="00944D28" w:rsidRDefault="004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D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E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6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E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