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1CDC" w:rsidR="0061148E" w:rsidRPr="00944D28" w:rsidRDefault="009A5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8A8A0" w:rsidR="0061148E" w:rsidRPr="004A7085" w:rsidRDefault="009A5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41396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ED620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445BB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5A68B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858E2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BDA39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24B82" w:rsidR="00B87ED3" w:rsidRPr="00944D28" w:rsidRDefault="009A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A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1A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FD8C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E2947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3E740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615B" w:rsidR="00B87ED3" w:rsidRPr="00944D28" w:rsidRDefault="009A5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CD4D1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72F2B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2A380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DBF3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C0CC4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2774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2349" w:rsidR="00B87ED3" w:rsidRPr="00944D28" w:rsidRDefault="009A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7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B9AD2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5655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F506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8F844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F2A0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08FE7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B54C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8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AC59D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D7DE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75750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B08AA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EDED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1F6C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525B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61A52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7A54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F099B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ED78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263A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E8F52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31BE" w:rsidR="00B87ED3" w:rsidRPr="00944D28" w:rsidRDefault="009A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C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