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11B8" w:rsidR="0061148E" w:rsidRPr="00177744" w:rsidRDefault="000D43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CDC5" w:rsidR="0061148E" w:rsidRPr="00177744" w:rsidRDefault="000D43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4D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10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50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41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30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6F6C05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1A30D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9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6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6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F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E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58E5F" w:rsidR="00B87ED3" w:rsidRPr="00177744" w:rsidRDefault="000D43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9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EDA4C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E00E0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935A5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E075B0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6EFF1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50A29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92D2E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9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4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B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F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3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7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599E4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352A0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B8741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40B10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545EE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24759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FF148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D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5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0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9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8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481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8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ADAA2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A8E86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D2505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6E51D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24267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3CC6B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1944A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72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EA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23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0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A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6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82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C413C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82546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9CA40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EF21C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513D2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E35C6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22DF2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F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A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0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A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6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1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9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EEFF50" w:rsidR="00B87ED3" w:rsidRPr="00177744" w:rsidRDefault="000D43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ACC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0D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CEE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F1B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8DF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9BB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C5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1F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7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5D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52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1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EB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3F4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