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FDA9" w:rsidR="0061148E" w:rsidRPr="0035681E" w:rsidRDefault="00C54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5D96" w:rsidR="0061148E" w:rsidRPr="0035681E" w:rsidRDefault="00C54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5E65B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BDCEE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BF6D6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4F162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22D89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08A67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81B7C" w:rsidR="00CD0676" w:rsidRPr="00944D28" w:rsidRDefault="00C54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4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D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5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50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92A21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EADD4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19472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2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B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72F9" w:rsidR="00B87ED3" w:rsidRPr="00944D28" w:rsidRDefault="00C54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8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3106E4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51A13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64CC1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187FF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D855C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CC1E3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A0108" w:rsidR="00B87ED3" w:rsidRPr="00944D28" w:rsidRDefault="00C54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B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4AF51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3F3A3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FB9B6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E6A56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C18CA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E2995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40F06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D16F9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853A1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91A39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06FC0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3BAB4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B5F6F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D30E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AE0EE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6B96B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04E43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C58A2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7CFFB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4CC2A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97E3E" w:rsidR="00B87ED3" w:rsidRPr="00944D28" w:rsidRDefault="00C54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57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2022-10-21T08:29:00.0000000Z</dcterms:modified>
</coreProperties>
</file>