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7BA7F0E" w:rsidR="00C14008" w:rsidRPr="0068293E" w:rsidRDefault="005D5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AA180E" w:rsidR="00C14008" w:rsidRPr="0068293E" w:rsidRDefault="005D5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AF09F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61CEA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8B705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9A412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A0E91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506AD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F7107" w:rsidR="00CB51AB" w:rsidRPr="00B03D55" w:rsidRDefault="005D5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953C7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7D9FA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76A6C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A7B59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24132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FF472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5C2C2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F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1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A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A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B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1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D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4F0DD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E56D7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E1348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8F8B4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0885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F4B2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BF834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9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6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6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A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8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E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D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260E3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D1AED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5FA92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FB3CB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56A41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EABDD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20A8E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B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E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A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1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A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4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B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8754F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D50D3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9E7C9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07D94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F0D16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0938B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E709F" w:rsidR="009A6C64" w:rsidRPr="00730585" w:rsidRDefault="005D5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9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2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E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E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5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9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3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D5CDF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