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1856" w:rsidR="0061148E" w:rsidRPr="002E6F3C" w:rsidRDefault="00CE3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E6E24" w:rsidR="0061148E" w:rsidRPr="002E6F3C" w:rsidRDefault="00CE3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448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8A11C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A0B82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82B81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127A2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1D085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3562B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2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A2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56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9CE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73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5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D6E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37237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A0035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B4745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A7317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C7D7B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AEBDBF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FDCB8" w:rsidR="00B87ED3" w:rsidRPr="00616C8D" w:rsidRDefault="00CE3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16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D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D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1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9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1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4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D55AF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D5B7D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64162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56658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D2A089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09AE9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E0C7B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C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7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2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41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B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3A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9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9B049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0AA8E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4CC18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34F6F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D1F12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0890A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79E5B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8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C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9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1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E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3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2F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6DA48" w:rsidR="00B87ED3" w:rsidRPr="00616C8D" w:rsidRDefault="00CE3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553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F7F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88C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60E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997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276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B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F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D3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B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2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7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C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3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