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ECCC" w:rsidR="0061148E" w:rsidRPr="00177744" w:rsidRDefault="009E3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AAE5" w:rsidR="0061148E" w:rsidRPr="00177744" w:rsidRDefault="009E3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78C41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80308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4ADF5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59346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D0D92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FACEC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4F4F9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393B1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52E34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DCE58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5FC36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C6433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F3CE7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A0AC51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5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BBD81" w:rsidR="00B87ED3" w:rsidRPr="00177744" w:rsidRDefault="009E3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1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9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C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0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F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4362A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0DDF9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6695ED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18222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6656F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75541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C2104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E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0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2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A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E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E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B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0CB0A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42928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D1518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B37A1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9312E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7EABE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2F235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A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7932F" w:rsidR="00B87ED3" w:rsidRPr="00177744" w:rsidRDefault="009E3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F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1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0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5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2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50D2B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9D0BE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9F272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DCA19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10C13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23077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5B4E7" w:rsidR="00B87ED3" w:rsidRPr="00177744" w:rsidRDefault="009E3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7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9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6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F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9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A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9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9E393A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2022-10-28T10:50:00.0000000Z</dcterms:modified>
</coreProperties>
</file>