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BDC5" w:rsidR="0061148E" w:rsidRPr="00AB5B49" w:rsidRDefault="00AD0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6CCFA" w:rsidR="0061148E" w:rsidRPr="00AB5B49" w:rsidRDefault="00AD0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2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47333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F31EA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50776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55EF1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0F2F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0688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1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5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09A0C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024E3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599FE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5BE07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A63E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A3F0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06985" w:rsidR="00B87ED3" w:rsidRPr="00944D28" w:rsidRDefault="00AD0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3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AB0FE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D043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62E15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94A52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D93FD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35A07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F5885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4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5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3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97EB0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3C1FF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588E4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8CC90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1338B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5F700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FAE06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6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C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6C176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B2440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E2C2F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B83C9" w:rsidR="00B87ED3" w:rsidRPr="00944D28" w:rsidRDefault="00AD0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4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CA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F7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1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00E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